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</w:rPr>
        <w:t>附件</w:t>
      </w:r>
      <w:bookmarkStart w:id="0" w:name="bookmark7"/>
      <w:bookmarkStart w:id="1" w:name="bookmark9"/>
      <w:bookmarkStart w:id="2" w:name="bookmark8"/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3960" w:right="0" w:hanging="3960" w:hangingChars="900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  <w:t>2021年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  <w:lang w:val="zh-CN" w:eastAsia="zh-CN" w:bidi="zh-CN"/>
        </w:rPr>
        <w:t>“最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  <w:t>美泰州人”——双创之星先进典型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  <w:br w:type="textWrapping"/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position w:val="0"/>
          <w:sz w:val="44"/>
          <w:szCs w:val="44"/>
        </w:rPr>
        <w:t>拟表彰名单</w:t>
      </w:r>
      <w:bookmarkEnd w:id="0"/>
      <w:bookmarkEnd w:id="1"/>
      <w:bookmarkEnd w:id="2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1130"/>
        <w:gridCol w:w="5486"/>
        <w:gridCol w:w="164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序号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姓名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工作单位及职务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所属地区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顾根生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江苏赛德力制药机械制造有限公司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董事长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靖江市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王道红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江苏飞跃机泵集团有限公司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靖江市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谢翠斌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泰兴市华诚机电制造有限公司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泰兴市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王长路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江苏中工高端装备研究院有限公司 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执行董事兼总经理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泰兴市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夏应平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兴化市新土源基质肥料有限公司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兴化市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严辉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良药控股集团江苏有限公司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技术副总经理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海陵区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俞志君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江苏远东电机制造有限公司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6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姜堰区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褚加冕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泰州市榕兴医疗用品股份有限公司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医药高新区 （高港区）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郭余庆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江苏能建机电实业集团有限公司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总经理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医药高新区 （高港区）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3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花成巍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江苏康泰环保股份有限公司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 xml:space="preserve"> </w:t>
            </w:r>
            <w:bookmarkStart w:id="3" w:name="_GoBack"/>
            <w:bookmarkEnd w:id="3"/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董事长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pacing w:val="0"/>
                <w:w w:val="100"/>
                <w:position w:val="0"/>
                <w:sz w:val="28"/>
                <w:szCs w:val="28"/>
              </w:rPr>
              <w:t>医药高新区 （高港区）</w:t>
            </w:r>
          </w:p>
        </w:tc>
      </w:tr>
    </w:tbl>
    <w:p/>
    <w:p/>
    <w:sectPr>
      <w:footnotePr>
        <w:numFmt w:val="decimal"/>
      </w:footnotePr>
      <w:pgSz w:w="11900" w:h="16840"/>
      <w:pgMar w:top="2273" w:right="1278" w:bottom="2199" w:left="1475" w:header="1845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15815"/>
    <w:rsid w:val="4551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5">
    <w:name w:val="Heading #2|1"/>
    <w:basedOn w:val="1"/>
    <w:uiPriority w:val="0"/>
    <w:pPr>
      <w:widowControl w:val="0"/>
      <w:shd w:val="clear" w:color="auto" w:fill="auto"/>
      <w:spacing w:after="610" w:line="630" w:lineRule="exact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Header or footer|2"/>
    <w:basedOn w:val="1"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2021-11-30T01:24:00Z</dcterms:created>
  <dc:creator>Administrator</dc:creator>
  <cp:lastModifiedBy>Administrator</cp:lastModifiedBy>
  <dcterms:modified xsi:type="dcterms:W3CDTF">2021-11-30T01:30:55Z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B9E2372B303943C1A0B78239BEFBCFB7</vt:lpwstr>
  </property>
</Properties>
</file>